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60" w:rsidRDefault="009C3060" w:rsidP="009C3060">
      <w:pPr>
        <w:pStyle w:val="Title"/>
        <w:jc w:val="center"/>
        <w:rPr>
          <w:u w:val="single"/>
        </w:rPr>
      </w:pPr>
      <w:r w:rsidRPr="009C3060">
        <w:rPr>
          <w:u w:val="single"/>
        </w:rPr>
        <w:t>Higher Maths – Course Plan</w:t>
      </w:r>
    </w:p>
    <w:p w:rsidR="009C3060" w:rsidRDefault="009C3060" w:rsidP="009C3060"/>
    <w:p w:rsidR="009C3060" w:rsidRPr="009C3060" w:rsidRDefault="009C3060" w:rsidP="009C3060">
      <w:pPr>
        <w:tabs>
          <w:tab w:val="left" w:pos="181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ind w:firstLine="321"/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Topic</w:t>
            </w:r>
          </w:p>
        </w:tc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6"/>
              </w:rPr>
            </w:pPr>
            <w:r w:rsidRPr="009C3060">
              <w:rPr>
                <w:b/>
                <w:sz w:val="36"/>
              </w:rPr>
              <w:t>Component Parts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 xml:space="preserve">Straight Line 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Gradients and Straight-Line Equations</w:t>
            </w:r>
          </w:p>
          <w:p w:rsidR="009C3060" w:rsidRP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m=tanθ</m:t>
                </m:r>
              </m:oMath>
            </m:oMathPara>
          </w:p>
          <w:p w:rsidR="009C3060" w:rsidRDefault="009C3060" w:rsidP="009C3060">
            <w:pPr>
              <w:tabs>
                <w:tab w:val="left" w:pos="1815"/>
              </w:tabs>
            </w:pPr>
            <w:r>
              <w:t>Collinearity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Perpendicular Gradients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Medians of Triangles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Altitudes of Triangles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Perpendicular Bisectors</w:t>
            </w:r>
          </w:p>
          <w:p w:rsidR="009C3060" w:rsidRPr="009C3060" w:rsidRDefault="009C3060" w:rsidP="009C3060">
            <w:pPr>
              <w:tabs>
                <w:tab w:val="left" w:pos="1815"/>
              </w:tabs>
            </w:pPr>
            <w:r>
              <w:t>Distance Formula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Sets and Functions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Function Notation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Composite Functions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Inverse Functions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Graphs of Inverse Functions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Graphs of Functions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Graph Transformations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Trig Graphs and Functions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Drawing Trig Graphs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Transformations of Trig Graphs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Exact Value Triangles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Solving Trigonometric Equations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Compound Angle Equations 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Differentiation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Differentiation in Two Notations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Rate of Change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Equations of Tangents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Increasing / Decreasing Functions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Stationary Points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Closed Intervals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Graphs of Derived Functions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Standard Functions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Optimisation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Integration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Definite and Indefinite Integrals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Rules of Integration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Standard Integrals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Area Under a Curve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Area Above and Below the X-Axis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Area Between Two Curves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Differential Equations</w:t>
            </w:r>
          </w:p>
          <w:p w:rsidR="009C3060" w:rsidRDefault="009C3060" w:rsidP="009C3060">
            <w:pPr>
              <w:tabs>
                <w:tab w:val="left" w:pos="1815"/>
              </w:tabs>
            </w:pPr>
          </w:p>
          <w:p w:rsidR="009C3060" w:rsidRDefault="009C3060" w:rsidP="009C3060">
            <w:pPr>
              <w:tabs>
                <w:tab w:val="left" w:pos="1815"/>
              </w:tabs>
            </w:pPr>
          </w:p>
          <w:p w:rsidR="009C3060" w:rsidRDefault="009C3060" w:rsidP="009C3060">
            <w:pPr>
              <w:tabs>
                <w:tab w:val="left" w:pos="1815"/>
              </w:tabs>
            </w:pPr>
          </w:p>
          <w:p w:rsidR="009C3060" w:rsidRDefault="009C3060" w:rsidP="009C3060">
            <w:pPr>
              <w:tabs>
                <w:tab w:val="left" w:pos="1815"/>
              </w:tabs>
            </w:pPr>
          </w:p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Further Calculus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w:r>
              <w:t xml:space="preserve">Differentiation / Integration of </w:t>
            </w:r>
            <m:oMath>
              <m:r>
                <w:rPr>
                  <w:rFonts w:ascii="Cambria Math" w:hAnsi="Cambria Math"/>
                </w:rPr>
                <m:t>sinx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cosx</m:t>
              </m:r>
            </m:oMath>
          </w:p>
          <w:p w:rsidR="009C3060" w:rsidRDefault="009C3060" w:rsidP="009C3060">
            <w:pPr>
              <w:tabs>
                <w:tab w:val="left" w:pos="1815"/>
              </w:tabs>
            </w:pPr>
            <w:r>
              <w:t>Chain Rule</w:t>
            </w:r>
          </w:p>
          <w:p w:rsidR="009C3060" w:rsidRP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Integrating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ax+b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:rsidR="009C3060" w:rsidRP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Integrating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ax+b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(ax+b)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Quadratics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Revision of Graph Sketching (N5)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Completing the Square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Discriminants of Quadratics with Variable Terms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Condition for Tangency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Polynomials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 xml:space="preserve">Synthetic Division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Finding Polynomial Coefficients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Solving Polynomial Equations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Curve Sketching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Addition Formula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w:r>
              <w:t xml:space="preserve">Formula for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(A±B)</m:t>
              </m:r>
            </m:oMath>
          </w:p>
          <w:p w:rsid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w:r>
              <w:t xml:space="preserve">Formula for </w:t>
            </w:r>
            <m:oMath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⁡</m:t>
              </m:r>
              <m:r>
                <w:rPr>
                  <w:rFonts w:ascii="Cambria Math" w:hAnsi="Cambria Math"/>
                </w:rPr>
                <m:t>(A±B)</m:t>
              </m:r>
            </m:oMath>
          </w:p>
          <w:p w:rsidR="009C3060" w:rsidRDefault="009C3060" w:rsidP="009C3060">
            <w:pPr>
              <w:tabs>
                <w:tab w:val="left" w:pos="1815"/>
              </w:tabs>
            </w:pPr>
            <w:r>
              <w:t>Trigonometric Identities (N5)</w:t>
            </w:r>
          </w:p>
          <w:p w:rsidR="009C3060" w:rsidRDefault="009C3060" w:rsidP="009C3060">
            <w:pPr>
              <w:tabs>
                <w:tab w:val="left" w:pos="1815"/>
              </w:tabs>
              <w:rPr>
                <w:rFonts w:eastAsiaTheme="minorEastAsia"/>
              </w:rPr>
            </w:pPr>
            <w:r>
              <w:t xml:space="preserve">Formulae Involving </w:t>
            </w:r>
            <m:oMath>
              <m:r>
                <w:rPr>
                  <w:rFonts w:ascii="Cambria Math" w:hAnsi="Cambria Math"/>
                </w:rPr>
                <m:t>2α</m:t>
              </m:r>
            </m:oMath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Trigonometric Equations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Formulae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a</w:t>
            </w:r>
            <w:proofErr w:type="spellStart"/>
            <w:r>
              <w:rPr>
                <w:rFonts w:eastAsiaTheme="minorEastAsia"/>
              </w:rPr>
              <w:t>nd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oMath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Circle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 xml:space="preserve">Equation of a Circle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Equation of Circles with Centres at Origin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Equation of Circle</w:t>
            </w:r>
            <w:r>
              <w:t>s</w:t>
            </w:r>
            <w:r>
              <w:t xml:space="preserve"> with </w:t>
            </w:r>
            <w:r>
              <w:t>Other Centres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Equation of a Circle with Centre (</w:t>
            </w:r>
            <w:proofErr w:type="spellStart"/>
            <w:proofErr w:type="gramStart"/>
            <w:r>
              <w:t>a,b</w:t>
            </w:r>
            <w:proofErr w:type="spellEnd"/>
            <w:proofErr w:type="gramEnd"/>
            <w:r>
              <w:t>) and Radius r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Expanded Form of a Circle Equation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General Equation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Intersection of Circles and Straight Lines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Tangents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Equations of Tangents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Exponentials and Logs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 xml:space="preserve">Exponentials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Exponential Growth and Decay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Graphs of Exponentials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Laws of Logs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Logarithmic Equations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Natural Logs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Formulae from Experimental Data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Pr="009C3060" w:rsidRDefault="009C3060" w:rsidP="009C3060">
            <w:pPr>
              <w:tabs>
                <w:tab w:val="left" w:pos="1815"/>
              </w:tabs>
              <w:rPr>
                <w:color w:val="FF0000"/>
              </w:rPr>
            </w:pPr>
            <w:r w:rsidRPr="009C3060">
              <w:rPr>
                <w:color w:val="FF0000"/>
                <w:sz w:val="20"/>
              </w:rPr>
              <w:t>Graphs of Exponential and Log Functions (from 3)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 xml:space="preserve">Wave Function 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Adding Two Waves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Difference of Two Waves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 xml:space="preserve">Maximum and Minimum Values 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Solving Equations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Recurrence Relations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Linear Recurrence Relations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Convergence and Divergence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Limits of Recurrence Relations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Solving Recurrence Relations to Find a and b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Special Sequences (Half Live etc.)</w:t>
            </w: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tabs>
                <w:tab w:val="left" w:pos="1815"/>
              </w:tabs>
              <w:rPr>
                <w:b/>
                <w:sz w:val="32"/>
              </w:rPr>
            </w:pP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</w:p>
        </w:tc>
      </w:tr>
      <w:tr w:rsidR="009C3060" w:rsidTr="009C3060">
        <w:tc>
          <w:tcPr>
            <w:tcW w:w="4508" w:type="dxa"/>
          </w:tcPr>
          <w:p w:rsidR="009C3060" w:rsidRPr="009C3060" w:rsidRDefault="009C3060" w:rsidP="009C3060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rPr>
                <w:b/>
                <w:sz w:val="32"/>
              </w:rPr>
            </w:pPr>
            <w:r w:rsidRPr="009C3060">
              <w:rPr>
                <w:b/>
                <w:sz w:val="32"/>
              </w:rPr>
              <w:t>Vectors</w:t>
            </w:r>
          </w:p>
        </w:tc>
        <w:tc>
          <w:tcPr>
            <w:tcW w:w="4508" w:type="dxa"/>
          </w:tcPr>
          <w:p w:rsidR="009C3060" w:rsidRDefault="009C3060" w:rsidP="009C3060">
            <w:pPr>
              <w:tabs>
                <w:tab w:val="left" w:pos="1815"/>
              </w:tabs>
            </w:pPr>
            <w:r>
              <w:t>Vectors and Magnitudes (N5)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Operations with Vectors (N5)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3D Coordinates and Vectors (N5)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Unit Vectors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Collinearity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Section Formula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The Scalar Product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Angles Between Vectors</w:t>
            </w:r>
          </w:p>
          <w:p w:rsidR="009C3060" w:rsidRDefault="009C3060" w:rsidP="009C3060">
            <w:pPr>
              <w:tabs>
                <w:tab w:val="left" w:pos="1815"/>
              </w:tabs>
            </w:pPr>
            <w:r>
              <w:t>Properties of the Scalar Product</w:t>
            </w:r>
          </w:p>
        </w:tc>
      </w:tr>
    </w:tbl>
    <w:p w:rsidR="009C3060" w:rsidRPr="009C3060" w:rsidRDefault="009C3060" w:rsidP="009C3060">
      <w:pPr>
        <w:tabs>
          <w:tab w:val="left" w:pos="1815"/>
        </w:tabs>
      </w:pPr>
    </w:p>
    <w:sectPr w:rsidR="009C3060" w:rsidRPr="009C3060" w:rsidSect="009C306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398C"/>
    <w:multiLevelType w:val="hybridMultilevel"/>
    <w:tmpl w:val="B4501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60"/>
    <w:rsid w:val="009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C0F5"/>
  <w15:chartTrackingRefBased/>
  <w15:docId w15:val="{D07DFECA-9180-4537-8C70-ADE46DD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dc:description/>
  <cp:lastModifiedBy>Craig McDonald</cp:lastModifiedBy>
  <cp:revision>1</cp:revision>
  <dcterms:created xsi:type="dcterms:W3CDTF">2021-08-17T14:09:00Z</dcterms:created>
  <dcterms:modified xsi:type="dcterms:W3CDTF">2021-08-17T15:07:00Z</dcterms:modified>
</cp:coreProperties>
</file>